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E2F77" w14:textId="77777777" w:rsidR="00346033" w:rsidRPr="007E45F5" w:rsidRDefault="00346033" w:rsidP="0034603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E45F5">
        <w:rPr>
          <w:rFonts w:ascii="Tahoma" w:hAnsi="Tahoma" w:cs="Tahoma"/>
          <w:b/>
          <w:sz w:val="28"/>
          <w:szCs w:val="28"/>
          <w:u w:val="single"/>
        </w:rPr>
        <w:t>MODELO</w:t>
      </w:r>
      <w:r>
        <w:rPr>
          <w:rFonts w:ascii="Tahoma" w:hAnsi="Tahoma" w:cs="Tahoma"/>
          <w:b/>
          <w:sz w:val="28"/>
          <w:szCs w:val="28"/>
          <w:u w:val="single"/>
        </w:rPr>
        <w:t xml:space="preserve"> DO REQUERIMENTO</w:t>
      </w:r>
    </w:p>
    <w:p w14:paraId="585FEE33" w14:textId="77777777" w:rsidR="00346033" w:rsidRPr="007E45F5" w:rsidRDefault="00346033" w:rsidP="00346033">
      <w:pPr>
        <w:jc w:val="center"/>
        <w:rPr>
          <w:rFonts w:ascii="Tahoma" w:hAnsi="Tahoma" w:cs="Tahoma"/>
          <w:b/>
          <w:sz w:val="12"/>
          <w:u w:val="single"/>
        </w:rPr>
      </w:pPr>
    </w:p>
    <w:p w14:paraId="73421209" w14:textId="2036161E" w:rsidR="00346033" w:rsidRPr="00346033" w:rsidRDefault="00346033" w:rsidP="00346033">
      <w:pPr>
        <w:jc w:val="both"/>
        <w:rPr>
          <w:rFonts w:ascii="Century Gothic" w:hAnsi="Century Gothic" w:cs="Tahoma"/>
          <w:b/>
          <w:i/>
          <w:color w:val="FF0000"/>
          <w:sz w:val="20"/>
          <w:szCs w:val="20"/>
        </w:rPr>
      </w:pPr>
      <w:r w:rsidRPr="00346033">
        <w:rPr>
          <w:rFonts w:ascii="Century Gothic" w:hAnsi="Century Gothic" w:cs="Tahoma"/>
          <w:b/>
          <w:i/>
          <w:color w:val="FF0000"/>
          <w:sz w:val="20"/>
          <w:szCs w:val="20"/>
        </w:rPr>
        <w:t>(esse documento é um modelo ( de uso não obrigatório) para servir de base para o fim a que se destina, podendo ser utilizado com as alterações apenas nos campos indicados em amarelo, realizando eventuais ajustes para cada caso concreto</w:t>
      </w:r>
      <w:r w:rsidR="00B65C87">
        <w:rPr>
          <w:rFonts w:ascii="Century Gothic" w:hAnsi="Century Gothic" w:cs="Tahoma"/>
          <w:b/>
          <w:i/>
          <w:color w:val="FF0000"/>
          <w:sz w:val="20"/>
          <w:szCs w:val="20"/>
        </w:rPr>
        <w:t>)</w:t>
      </w:r>
      <w:bookmarkStart w:id="0" w:name="_GoBack"/>
      <w:bookmarkEnd w:id="0"/>
      <w:r w:rsidRPr="00346033">
        <w:rPr>
          <w:rFonts w:ascii="Century Gothic" w:hAnsi="Century Gothic" w:cs="Tahoma"/>
          <w:b/>
          <w:i/>
          <w:color w:val="FF0000"/>
          <w:sz w:val="20"/>
          <w:szCs w:val="20"/>
        </w:rPr>
        <w:t xml:space="preserve">. </w:t>
      </w:r>
    </w:p>
    <w:p w14:paraId="2F6A2CFF" w14:textId="77777777" w:rsidR="00346033" w:rsidRDefault="00346033" w:rsidP="00346033">
      <w:pPr>
        <w:jc w:val="both"/>
        <w:rPr>
          <w:rFonts w:ascii="Century Gothic" w:hAnsi="Century Gothic"/>
        </w:rPr>
      </w:pPr>
    </w:p>
    <w:p w14:paraId="174CFDB8" w14:textId="77777777" w:rsidR="00346033" w:rsidRDefault="00346033" w:rsidP="00346033">
      <w:pPr>
        <w:jc w:val="both"/>
        <w:rPr>
          <w:rFonts w:ascii="Century Gothic" w:hAnsi="Century Gothic"/>
        </w:rPr>
      </w:pPr>
    </w:p>
    <w:p w14:paraId="7E264992" w14:textId="77777777" w:rsidR="001802AB" w:rsidRPr="00C30C2B" w:rsidRDefault="00C11AE9" w:rsidP="00346033">
      <w:pPr>
        <w:jc w:val="both"/>
        <w:rPr>
          <w:rFonts w:ascii="Century Gothic" w:hAnsi="Century Gothic"/>
        </w:rPr>
      </w:pPr>
      <w:r w:rsidRPr="00C30C2B">
        <w:rPr>
          <w:rFonts w:ascii="Century Gothic" w:hAnsi="Century Gothic"/>
        </w:rPr>
        <w:t>À FWJORGE ADVOGADOS ASSOCIADOS SS</w:t>
      </w:r>
    </w:p>
    <w:p w14:paraId="1DE171C8" w14:textId="71ED6020" w:rsidR="00C11AE9" w:rsidRPr="00C30C2B" w:rsidRDefault="00455D86" w:rsidP="00346033">
      <w:pPr>
        <w:jc w:val="both"/>
        <w:rPr>
          <w:rFonts w:ascii="Century Gothic" w:hAnsi="Century Gothic"/>
        </w:rPr>
      </w:pPr>
      <w:r w:rsidRPr="00C30C2B">
        <w:rPr>
          <w:rFonts w:ascii="Century Gothic" w:hAnsi="Century Gothic"/>
        </w:rPr>
        <w:t xml:space="preserve">ILMO. SR. DR. FREDERICO WELLINGTON </w:t>
      </w:r>
      <w:r w:rsidR="00C11AE9" w:rsidRPr="00C30C2B">
        <w:rPr>
          <w:rFonts w:ascii="Century Gothic" w:hAnsi="Century Gothic"/>
        </w:rPr>
        <w:t>JORGE – ADMINISTRADOR JUDICIAL</w:t>
      </w:r>
    </w:p>
    <w:p w14:paraId="6CD6D65A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08EA2C97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1ABD53EE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6C499857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5E663B5D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13003F12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0B8058AE" w14:textId="77777777" w:rsidR="00C11AE9" w:rsidRPr="00C30C2B" w:rsidRDefault="00C11AE9" w:rsidP="00346033">
      <w:pPr>
        <w:jc w:val="both"/>
        <w:rPr>
          <w:rFonts w:ascii="Century Gothic" w:hAnsi="Century Gothic"/>
        </w:rPr>
      </w:pPr>
      <w:r w:rsidRPr="00C30C2B">
        <w:rPr>
          <w:rFonts w:ascii="Century Gothic" w:hAnsi="Century Gothic"/>
        </w:rPr>
        <w:t xml:space="preserve">Processo nº </w:t>
      </w:r>
    </w:p>
    <w:p w14:paraId="55D6B518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0D405B16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78F31D27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21B249EB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4FCA93D0" w14:textId="77777777" w:rsidR="00C11AE9" w:rsidRPr="00C30C2B" w:rsidRDefault="00C11AE9" w:rsidP="00346033">
      <w:pPr>
        <w:jc w:val="both"/>
        <w:rPr>
          <w:rFonts w:ascii="Century Gothic" w:hAnsi="Century Gothic"/>
        </w:rPr>
      </w:pPr>
    </w:p>
    <w:p w14:paraId="51EFB150" w14:textId="59AB069C" w:rsidR="00836AB4" w:rsidRPr="00C30C2B" w:rsidRDefault="00C11AE9" w:rsidP="00346033">
      <w:pPr>
        <w:tabs>
          <w:tab w:val="left" w:pos="3165"/>
        </w:tabs>
        <w:ind w:firstLine="2835"/>
        <w:jc w:val="both"/>
        <w:rPr>
          <w:rFonts w:ascii="Century Gothic" w:hAnsi="Century Gothic"/>
        </w:rPr>
      </w:pPr>
      <w:r w:rsidRPr="00C30C2B">
        <w:rPr>
          <w:rFonts w:ascii="Century Gothic" w:hAnsi="Century Gothic"/>
        </w:rPr>
        <w:t>(</w:t>
      </w:r>
      <w:r w:rsidRPr="00346033">
        <w:rPr>
          <w:rFonts w:ascii="Century Gothic" w:hAnsi="Century Gothic"/>
          <w:highlight w:val="yellow"/>
        </w:rPr>
        <w:t>Nome completo do CREDOR/HABILITANTE</w:t>
      </w:r>
      <w:r w:rsidRPr="00C30C2B">
        <w:rPr>
          <w:rFonts w:ascii="Century Gothic" w:hAnsi="Century Gothic"/>
        </w:rPr>
        <w:t xml:space="preserve">), SE </w:t>
      </w:r>
      <w:r w:rsidRPr="00346033">
        <w:rPr>
          <w:rFonts w:ascii="Century Gothic" w:hAnsi="Century Gothic"/>
          <w:b/>
        </w:rPr>
        <w:t>PESSOA FÍSICA</w:t>
      </w:r>
      <w:r w:rsidRPr="00C30C2B">
        <w:rPr>
          <w:rFonts w:ascii="Century Gothic" w:hAnsi="Century Gothic"/>
        </w:rPr>
        <w:t xml:space="preserve"> = (</w:t>
      </w:r>
      <w:r w:rsidRPr="00346033">
        <w:rPr>
          <w:rFonts w:ascii="Century Gothic" w:hAnsi="Century Gothic"/>
          <w:highlight w:val="yellow"/>
        </w:rPr>
        <w:t>nacionalidade), (estado civil), (profissão), inscrito no CPF sob o nº (informar) e no RG nº (informar), residente e domiciliado à rua (endereço), no município de (informar), por seu representante legal (caso tenha</w:t>
      </w:r>
      <w:r w:rsidRPr="00C30C2B">
        <w:rPr>
          <w:rFonts w:ascii="Century Gothic" w:hAnsi="Century Gothic"/>
        </w:rPr>
        <w:t xml:space="preserve">), OU SE </w:t>
      </w:r>
      <w:r w:rsidRPr="00346033">
        <w:rPr>
          <w:rFonts w:ascii="Century Gothic" w:hAnsi="Century Gothic"/>
          <w:b/>
        </w:rPr>
        <w:t>PESSOA JURÍDICA</w:t>
      </w:r>
      <w:r w:rsidR="00455D86" w:rsidRPr="00C30C2B">
        <w:rPr>
          <w:rFonts w:ascii="Century Gothic" w:hAnsi="Century Gothic"/>
        </w:rPr>
        <w:t xml:space="preserve"> = </w:t>
      </w:r>
      <w:r w:rsidR="002A160C" w:rsidRPr="00C30C2B">
        <w:rPr>
          <w:rFonts w:ascii="Century Gothic" w:hAnsi="Century Gothic"/>
        </w:rPr>
        <w:t>(</w:t>
      </w:r>
      <w:r w:rsidR="002A160C" w:rsidRPr="00346033">
        <w:rPr>
          <w:rFonts w:ascii="Century Gothic" w:hAnsi="Century Gothic"/>
          <w:highlight w:val="yellow"/>
        </w:rPr>
        <w:t xml:space="preserve">Nome completo da EMPRESA CREDORA/HABILITANTE), </w:t>
      </w:r>
      <w:r w:rsidRPr="00346033">
        <w:rPr>
          <w:rFonts w:ascii="Century Gothic" w:hAnsi="Century Gothic"/>
          <w:highlight w:val="yellow"/>
        </w:rPr>
        <w:t>pessoa jurídica de direito privado, inscrita no CNPH nº (informar), com endereço sede à Rua (informar endereço), no município de (informar), neste ato representado por (informar nome completo, RG e CPF), com telefones (informar) e e-mail (informar</w:t>
      </w:r>
      <w:r w:rsidRPr="00C30C2B">
        <w:rPr>
          <w:rFonts w:ascii="Century Gothic" w:hAnsi="Century Gothic"/>
        </w:rPr>
        <w:t xml:space="preserve">), </w:t>
      </w:r>
      <w:r w:rsidR="00836AB4" w:rsidRPr="00C30C2B">
        <w:rPr>
          <w:rFonts w:ascii="Century Gothic" w:hAnsi="Century Gothic"/>
        </w:rPr>
        <w:t xml:space="preserve">vem a presença de Vossa Senhoria, com base no artigo 7º, § 1º da Lei nº 11.101/05, apresentar sua </w:t>
      </w:r>
    </w:p>
    <w:p w14:paraId="7C98E96E" w14:textId="77777777" w:rsidR="00836AB4" w:rsidRPr="00C30C2B" w:rsidRDefault="00836AB4" w:rsidP="00346033">
      <w:pPr>
        <w:tabs>
          <w:tab w:val="left" w:pos="3165"/>
        </w:tabs>
        <w:ind w:firstLine="2835"/>
        <w:jc w:val="both"/>
        <w:rPr>
          <w:rFonts w:ascii="Century Gothic" w:hAnsi="Century Gothic"/>
        </w:rPr>
      </w:pPr>
    </w:p>
    <w:p w14:paraId="29956B6E" w14:textId="1F89322B" w:rsidR="00C11AE9" w:rsidRPr="00C30C2B" w:rsidRDefault="00C11AE9" w:rsidP="00346033">
      <w:pPr>
        <w:tabs>
          <w:tab w:val="left" w:pos="3165"/>
        </w:tabs>
        <w:jc w:val="center"/>
        <w:rPr>
          <w:rFonts w:ascii="Century Gothic" w:hAnsi="Century Gothic"/>
        </w:rPr>
      </w:pPr>
      <w:r w:rsidRPr="00C30C2B">
        <w:rPr>
          <w:rFonts w:ascii="Century Gothic" w:hAnsi="Century Gothic"/>
          <w:b/>
          <w:u w:val="single"/>
        </w:rPr>
        <w:t>DIVERGÊNCIA DE CRÉDITO NA SUA FORMA ADMINISTRATIVA</w:t>
      </w:r>
    </w:p>
    <w:p w14:paraId="401D8E94" w14:textId="77777777" w:rsidR="00C11AE9" w:rsidRPr="00C30C2B" w:rsidRDefault="00C11AE9" w:rsidP="00346033">
      <w:pPr>
        <w:tabs>
          <w:tab w:val="left" w:pos="1701"/>
        </w:tabs>
        <w:jc w:val="both"/>
        <w:rPr>
          <w:rFonts w:ascii="Century Gothic" w:hAnsi="Century Gothic" w:cs="Tahoma"/>
          <w:b/>
          <w:u w:val="single"/>
        </w:rPr>
      </w:pPr>
    </w:p>
    <w:p w14:paraId="48F38C4C" w14:textId="5E31BEAC" w:rsidR="00C11AE9" w:rsidRPr="00C30C2B" w:rsidRDefault="00C11AE9" w:rsidP="00346033">
      <w:pPr>
        <w:tabs>
          <w:tab w:val="left" w:pos="2835"/>
        </w:tabs>
        <w:ind w:firstLine="2835"/>
        <w:jc w:val="both"/>
        <w:rPr>
          <w:rFonts w:ascii="Century Gothic" w:hAnsi="Century Gothic" w:cs="Tahoma"/>
          <w:spacing w:val="-4"/>
        </w:rPr>
      </w:pPr>
      <w:proofErr w:type="gramStart"/>
      <w:r w:rsidRPr="00C30C2B">
        <w:rPr>
          <w:rFonts w:ascii="Century Gothic" w:hAnsi="Century Gothic" w:cs="Tahoma"/>
          <w:spacing w:val="-4"/>
        </w:rPr>
        <w:t>em</w:t>
      </w:r>
      <w:proofErr w:type="gramEnd"/>
      <w:r w:rsidRPr="00C30C2B">
        <w:rPr>
          <w:rFonts w:ascii="Century Gothic" w:hAnsi="Century Gothic" w:cs="Tahoma"/>
          <w:spacing w:val="-4"/>
        </w:rPr>
        <w:t xml:space="preserve"> face da Relação de Credores </w:t>
      </w:r>
      <w:r w:rsidR="00836AB4" w:rsidRPr="00C30C2B">
        <w:rPr>
          <w:rFonts w:ascii="Century Gothic" w:hAnsi="Century Gothic" w:cs="Tahoma"/>
          <w:spacing w:val="-4"/>
        </w:rPr>
        <w:t xml:space="preserve">apresentada pela empresa </w:t>
      </w:r>
      <w:r w:rsidRPr="00C30C2B">
        <w:rPr>
          <w:rFonts w:ascii="Century Gothic" w:hAnsi="Century Gothic" w:cs="Tahoma"/>
          <w:spacing w:val="-4"/>
          <w:highlight w:val="yellow"/>
        </w:rPr>
        <w:t>(NOME DA EMPRESA EM RECUPERAÇÃO JUDICIAL/FALÊNCIA)</w:t>
      </w:r>
      <w:r w:rsidR="00942621" w:rsidRPr="00C30C2B">
        <w:rPr>
          <w:rFonts w:ascii="Century Gothic" w:hAnsi="Century Gothic" w:cs="Tahoma"/>
          <w:spacing w:val="-4"/>
        </w:rPr>
        <w:t xml:space="preserve">, </w:t>
      </w:r>
      <w:r w:rsidRPr="00C30C2B">
        <w:rPr>
          <w:rFonts w:ascii="Century Gothic" w:hAnsi="Century Gothic" w:cs="Tahoma"/>
          <w:spacing w:val="-4"/>
        </w:rPr>
        <w:t>na RECUPERAÇÃO JUDICIAL/FALÊNCIA nº (</w:t>
      </w:r>
      <w:r w:rsidRPr="00C30C2B">
        <w:rPr>
          <w:rFonts w:ascii="Century Gothic" w:hAnsi="Century Gothic" w:cs="Tahoma"/>
          <w:spacing w:val="-4"/>
          <w:highlight w:val="yellow"/>
        </w:rPr>
        <w:t>incluir número</w:t>
      </w:r>
      <w:r w:rsidR="00B92B66" w:rsidRPr="00C30C2B">
        <w:rPr>
          <w:rFonts w:ascii="Century Gothic" w:hAnsi="Century Gothic" w:cs="Tahoma"/>
          <w:spacing w:val="-4"/>
        </w:rPr>
        <w:t xml:space="preserve"> do processo</w:t>
      </w:r>
      <w:r w:rsidRPr="00C30C2B">
        <w:rPr>
          <w:rFonts w:ascii="Century Gothic" w:hAnsi="Century Gothic" w:cs="Tahoma"/>
          <w:spacing w:val="-4"/>
        </w:rPr>
        <w:t>)</w:t>
      </w:r>
      <w:r w:rsidR="00B92B66" w:rsidRPr="00C30C2B">
        <w:rPr>
          <w:rFonts w:ascii="Century Gothic" w:hAnsi="Century Gothic" w:cs="Tahoma"/>
          <w:spacing w:val="-4"/>
        </w:rPr>
        <w:t>, em trâmite na (</w:t>
      </w:r>
      <w:r w:rsidR="00B92B66" w:rsidRPr="00346033">
        <w:rPr>
          <w:rFonts w:ascii="Century Gothic" w:hAnsi="Century Gothic" w:cs="Tahoma"/>
          <w:spacing w:val="-4"/>
          <w:highlight w:val="yellow"/>
        </w:rPr>
        <w:t>informar Vara Judicial</w:t>
      </w:r>
      <w:r w:rsidR="00B92B66" w:rsidRPr="00C30C2B">
        <w:rPr>
          <w:rFonts w:ascii="Century Gothic" w:hAnsi="Century Gothic" w:cs="Tahoma"/>
          <w:spacing w:val="-4"/>
        </w:rPr>
        <w:t>) da comarca de (</w:t>
      </w:r>
      <w:r w:rsidR="00B92B66" w:rsidRPr="00346033">
        <w:rPr>
          <w:rFonts w:ascii="Century Gothic" w:hAnsi="Century Gothic" w:cs="Tahoma"/>
          <w:spacing w:val="-4"/>
          <w:highlight w:val="yellow"/>
        </w:rPr>
        <w:t>informar Cidade</w:t>
      </w:r>
      <w:r w:rsidR="00B92B66" w:rsidRPr="00C30C2B">
        <w:rPr>
          <w:rFonts w:ascii="Century Gothic" w:hAnsi="Century Gothic" w:cs="Tahoma"/>
          <w:spacing w:val="-4"/>
        </w:rPr>
        <w:t>), nos termos que passa a expor:</w:t>
      </w:r>
    </w:p>
    <w:p w14:paraId="356CAAEF" w14:textId="77777777" w:rsidR="00B92B66" w:rsidRPr="00C30C2B" w:rsidRDefault="00B92B66" w:rsidP="00346033">
      <w:pPr>
        <w:tabs>
          <w:tab w:val="left" w:pos="2835"/>
        </w:tabs>
        <w:ind w:firstLine="2835"/>
        <w:jc w:val="both"/>
        <w:rPr>
          <w:rFonts w:ascii="Century Gothic" w:hAnsi="Century Gothic" w:cs="Tahoma"/>
          <w:spacing w:val="-4"/>
        </w:rPr>
      </w:pPr>
    </w:p>
    <w:p w14:paraId="470E251F" w14:textId="5E124D15" w:rsidR="00691EAA" w:rsidRPr="00C30C2B" w:rsidRDefault="00691EAA" w:rsidP="00346033">
      <w:pPr>
        <w:tabs>
          <w:tab w:val="left" w:pos="2835"/>
        </w:tabs>
        <w:jc w:val="center"/>
        <w:rPr>
          <w:rFonts w:ascii="Century Gothic" w:hAnsi="Century Gothic" w:cs="Tahoma"/>
          <w:b/>
          <w:spacing w:val="-4"/>
        </w:rPr>
      </w:pPr>
      <w:r w:rsidRPr="00C30C2B">
        <w:rPr>
          <w:rFonts w:ascii="Century Gothic" w:hAnsi="Century Gothic" w:cs="Tahoma"/>
          <w:b/>
          <w:spacing w:val="-4"/>
        </w:rPr>
        <w:t>I – DOS FATOS</w:t>
      </w:r>
    </w:p>
    <w:p w14:paraId="24E657E9" w14:textId="77777777" w:rsidR="00B92B66" w:rsidRPr="00C30C2B" w:rsidRDefault="00B92B66" w:rsidP="00346033">
      <w:pPr>
        <w:tabs>
          <w:tab w:val="left" w:pos="2835"/>
        </w:tabs>
        <w:ind w:firstLine="2835"/>
        <w:jc w:val="both"/>
        <w:rPr>
          <w:rFonts w:ascii="Century Gothic" w:hAnsi="Century Gothic" w:cs="Tahoma"/>
          <w:spacing w:val="-4"/>
        </w:rPr>
      </w:pPr>
    </w:p>
    <w:p w14:paraId="56B5C1EE" w14:textId="514B8637" w:rsidR="00632BC1" w:rsidRPr="00C30C2B" w:rsidRDefault="00691EAA" w:rsidP="00346033">
      <w:pPr>
        <w:ind w:firstLine="2835"/>
        <w:jc w:val="both"/>
        <w:rPr>
          <w:rFonts w:ascii="Century Gothic" w:hAnsi="Century Gothic" w:cs="Arial"/>
          <w:bCs/>
          <w:spacing w:val="-3"/>
        </w:rPr>
      </w:pPr>
      <w:r w:rsidRPr="00C30C2B">
        <w:rPr>
          <w:rFonts w:ascii="Century Gothic" w:hAnsi="Century Gothic" w:cs="Arial"/>
        </w:rPr>
        <w:t>Conforme edital</w:t>
      </w:r>
      <w:r w:rsidR="00632BC1" w:rsidRPr="00C30C2B">
        <w:rPr>
          <w:rFonts w:ascii="Century Gothic" w:hAnsi="Century Gothic" w:cs="Arial"/>
        </w:rPr>
        <w:t xml:space="preserve"> </w:t>
      </w:r>
      <w:r w:rsidRPr="00C30C2B">
        <w:rPr>
          <w:rFonts w:ascii="Century Gothic" w:hAnsi="Century Gothic" w:cs="Tahoma"/>
        </w:rPr>
        <w:t>do art. 52, § 1º (se recuperação judicial) /art. 99, parágrafo único (se falência) da Lei 11.101/2005</w:t>
      </w:r>
      <w:r w:rsidR="00632BC1" w:rsidRPr="00C30C2B">
        <w:rPr>
          <w:rFonts w:ascii="Century Gothic" w:hAnsi="Century Gothic" w:cs="Arial"/>
        </w:rPr>
        <w:t>, o requerente foi arrolado como credor na (</w:t>
      </w:r>
      <w:r w:rsidR="00632BC1" w:rsidRPr="00346033">
        <w:rPr>
          <w:rFonts w:ascii="Century Gothic" w:hAnsi="Century Gothic" w:cs="Arial"/>
          <w:b/>
          <w:bCs/>
          <w:highlight w:val="yellow"/>
        </w:rPr>
        <w:t xml:space="preserve">Recuperação Judicial ou </w:t>
      </w:r>
      <w:r w:rsidR="00632BC1" w:rsidRPr="00346033">
        <w:rPr>
          <w:rFonts w:ascii="Century Gothic" w:hAnsi="Century Gothic" w:cs="Arial"/>
          <w:b/>
          <w:bCs/>
          <w:highlight w:val="yellow"/>
        </w:rPr>
        <w:lastRenderedPageBreak/>
        <w:t>falência</w:t>
      </w:r>
      <w:r w:rsidR="00632BC1" w:rsidRPr="00C30C2B">
        <w:rPr>
          <w:rFonts w:ascii="Century Gothic" w:hAnsi="Century Gothic" w:cs="Arial"/>
        </w:rPr>
        <w:t>) pelo valor de (</w:t>
      </w:r>
      <w:r w:rsidR="00632BC1" w:rsidRPr="00346033">
        <w:rPr>
          <w:rFonts w:ascii="Century Gothic" w:hAnsi="Century Gothic" w:cs="Arial"/>
          <w:b/>
          <w:bCs/>
          <w:highlight w:val="yellow"/>
        </w:rPr>
        <w:t>informar valor habilitado</w:t>
      </w:r>
      <w:r w:rsidR="00632BC1" w:rsidRPr="00C30C2B">
        <w:rPr>
          <w:rFonts w:ascii="Century Gothic" w:hAnsi="Century Gothic" w:cs="Arial"/>
        </w:rPr>
        <w:t>)</w:t>
      </w:r>
      <w:r w:rsidR="00632BC1" w:rsidRPr="00C30C2B">
        <w:rPr>
          <w:rFonts w:ascii="Century Gothic" w:hAnsi="Century Gothic" w:cs="Arial"/>
          <w:bCs/>
          <w:spacing w:val="-3"/>
        </w:rPr>
        <w:t>, na categoria dos créditos (</w:t>
      </w:r>
      <w:r w:rsidR="00632BC1" w:rsidRPr="00346033">
        <w:rPr>
          <w:rFonts w:ascii="Century Gothic" w:hAnsi="Century Gothic" w:cs="Arial"/>
          <w:b/>
          <w:spacing w:val="-3"/>
          <w:highlight w:val="yellow"/>
        </w:rPr>
        <w:t>informar categoria</w:t>
      </w:r>
      <w:r w:rsidR="00632BC1" w:rsidRPr="00C30C2B">
        <w:rPr>
          <w:rFonts w:ascii="Century Gothic" w:hAnsi="Century Gothic" w:cs="Arial"/>
          <w:bCs/>
          <w:spacing w:val="-3"/>
        </w:rPr>
        <w:t>).</w:t>
      </w:r>
    </w:p>
    <w:p w14:paraId="3DDFB2E6" w14:textId="77777777" w:rsidR="000C2834" w:rsidRPr="00C30C2B" w:rsidRDefault="000C2834" w:rsidP="00346033">
      <w:pPr>
        <w:ind w:firstLine="2835"/>
        <w:jc w:val="both"/>
        <w:rPr>
          <w:rFonts w:ascii="Century Gothic" w:hAnsi="Century Gothic" w:cs="Arial"/>
          <w:bCs/>
          <w:spacing w:val="-3"/>
        </w:rPr>
      </w:pPr>
    </w:p>
    <w:p w14:paraId="1AE85755" w14:textId="15CB40FE" w:rsidR="000C2834" w:rsidRPr="00C30C2B" w:rsidRDefault="000C2834" w:rsidP="00346033">
      <w:pPr>
        <w:tabs>
          <w:tab w:val="left" w:pos="3165"/>
        </w:tabs>
        <w:ind w:firstLine="2835"/>
        <w:jc w:val="both"/>
        <w:rPr>
          <w:rFonts w:ascii="Century Gothic" w:hAnsi="Century Gothic"/>
        </w:rPr>
      </w:pPr>
      <w:r w:rsidRPr="00C30C2B">
        <w:rPr>
          <w:rFonts w:ascii="Century Gothic" w:hAnsi="Century Gothic"/>
        </w:rPr>
        <w:t>No entanto, conforme demonstra a documentação anexa (</w:t>
      </w:r>
      <w:r w:rsidRPr="00346033">
        <w:rPr>
          <w:rFonts w:ascii="Century Gothic" w:hAnsi="Century Gothic"/>
          <w:b/>
          <w:highlight w:val="yellow"/>
        </w:rPr>
        <w:t>informar documentação juntada</w:t>
      </w:r>
      <w:r w:rsidRPr="00C30C2B">
        <w:rPr>
          <w:rFonts w:ascii="Century Gothic" w:hAnsi="Century Gothic"/>
        </w:rPr>
        <w:t>), o crédito perfaz o montante de (</w:t>
      </w:r>
      <w:r w:rsidRPr="00346033">
        <w:rPr>
          <w:rFonts w:ascii="Century Gothic" w:hAnsi="Century Gothic"/>
          <w:b/>
          <w:bCs/>
          <w:highlight w:val="yellow"/>
        </w:rPr>
        <w:t>informar o valor correto</w:t>
      </w:r>
      <w:r w:rsidRPr="00C30C2B">
        <w:rPr>
          <w:rFonts w:ascii="Century Gothic" w:hAnsi="Century Gothic"/>
        </w:rPr>
        <w:t>) devidamente atualizado até a (</w:t>
      </w:r>
      <w:r w:rsidRPr="00346033">
        <w:rPr>
          <w:rFonts w:ascii="Century Gothic" w:hAnsi="Century Gothic"/>
          <w:b/>
          <w:bCs/>
          <w:highlight w:val="yellow"/>
        </w:rPr>
        <w:t>data do pedido de recuperação judicial ou decretação de falência</w:t>
      </w:r>
      <w:r w:rsidRPr="00C30C2B">
        <w:rPr>
          <w:rFonts w:ascii="Century Gothic" w:hAnsi="Century Gothic"/>
        </w:rPr>
        <w:t>), ocorrida em (</w:t>
      </w:r>
      <w:r w:rsidRPr="00346033">
        <w:rPr>
          <w:rFonts w:ascii="Century Gothic" w:hAnsi="Century Gothic"/>
          <w:b/>
          <w:highlight w:val="yellow"/>
        </w:rPr>
        <w:t>informar data</w:t>
      </w:r>
      <w:r w:rsidRPr="00C30C2B">
        <w:rPr>
          <w:rFonts w:ascii="Century Gothic" w:hAnsi="Century Gothic"/>
        </w:rPr>
        <w:t>)</w:t>
      </w:r>
      <w:r w:rsidR="00691EAA" w:rsidRPr="00C30C2B">
        <w:rPr>
          <w:rFonts w:ascii="Century Gothic" w:hAnsi="Century Gothic"/>
        </w:rPr>
        <w:t>,</w:t>
      </w:r>
      <w:r w:rsidR="00632ADC" w:rsidRPr="00C30C2B">
        <w:rPr>
          <w:rFonts w:ascii="Century Gothic" w:hAnsi="Century Gothic" w:cs="Tahoma"/>
        </w:rPr>
        <w:t xml:space="preserve"> na classe (</w:t>
      </w:r>
      <w:r w:rsidR="00632ADC" w:rsidRPr="00C30C2B">
        <w:rPr>
          <w:rFonts w:ascii="Century Gothic" w:hAnsi="Century Gothic" w:cs="Tahoma"/>
          <w:highlight w:val="yellow"/>
        </w:rPr>
        <w:t>ESCOLHER A CLASSE COM BASE NA ORIGEM DO CRÉDITO - art. 41</w:t>
      </w:r>
      <w:r w:rsidR="00691EAA" w:rsidRPr="00C30C2B">
        <w:rPr>
          <w:rFonts w:ascii="Century Gothic" w:hAnsi="Century Gothic" w:cs="Tahoma"/>
          <w:highlight w:val="yellow"/>
        </w:rPr>
        <w:t xml:space="preserve"> da Lei 11.101/2005 no caso de R</w:t>
      </w:r>
      <w:r w:rsidR="00632ADC" w:rsidRPr="00C30C2B">
        <w:rPr>
          <w:rFonts w:ascii="Century Gothic" w:hAnsi="Century Gothic" w:cs="Tahoma"/>
          <w:highlight w:val="yellow"/>
        </w:rPr>
        <w:t>ecuperação</w:t>
      </w:r>
      <w:r w:rsidR="00691EAA" w:rsidRPr="00C30C2B">
        <w:rPr>
          <w:rFonts w:ascii="Century Gothic" w:hAnsi="Century Gothic" w:cs="Tahoma"/>
          <w:highlight w:val="yellow"/>
        </w:rPr>
        <w:t xml:space="preserve"> Judicial e art. 83 no caso de F</w:t>
      </w:r>
      <w:r w:rsidR="00632ADC" w:rsidRPr="00C30C2B">
        <w:rPr>
          <w:rFonts w:ascii="Century Gothic" w:hAnsi="Century Gothic" w:cs="Tahoma"/>
          <w:highlight w:val="yellow"/>
        </w:rPr>
        <w:t>alência</w:t>
      </w:r>
      <w:r w:rsidR="00632ADC" w:rsidRPr="00C30C2B">
        <w:rPr>
          <w:rFonts w:ascii="Century Gothic" w:hAnsi="Century Gothic" w:cs="Tahoma"/>
        </w:rPr>
        <w:t>).</w:t>
      </w:r>
    </w:p>
    <w:p w14:paraId="5E6B1ED6" w14:textId="77777777" w:rsidR="000C2834" w:rsidRPr="00C30C2B" w:rsidRDefault="000C2834" w:rsidP="00346033">
      <w:pPr>
        <w:ind w:firstLine="2835"/>
        <w:jc w:val="both"/>
        <w:rPr>
          <w:rFonts w:ascii="Century Gothic" w:hAnsi="Century Gothic"/>
        </w:rPr>
      </w:pPr>
    </w:p>
    <w:p w14:paraId="4E8AD21B" w14:textId="34713789" w:rsidR="000C2834" w:rsidRPr="00C30C2B" w:rsidRDefault="000C2834" w:rsidP="00346033">
      <w:pPr>
        <w:ind w:firstLine="2835"/>
        <w:jc w:val="both"/>
        <w:rPr>
          <w:rFonts w:ascii="Century Gothic" w:hAnsi="Century Gothic" w:cs="Tahoma"/>
          <w:spacing w:val="-2"/>
        </w:rPr>
      </w:pPr>
      <w:r w:rsidRPr="00C30C2B">
        <w:rPr>
          <w:rFonts w:ascii="Century Gothic" w:hAnsi="Century Gothic"/>
        </w:rPr>
        <w:t>O crédito pleiteado é proveniente (i</w:t>
      </w:r>
      <w:r w:rsidRPr="00346033">
        <w:rPr>
          <w:rFonts w:ascii="Century Gothic" w:hAnsi="Century Gothic"/>
          <w:highlight w:val="yellow"/>
        </w:rPr>
        <w:t>nformar a origem do crédito</w:t>
      </w:r>
      <w:r w:rsidR="00691EAA" w:rsidRPr="00346033">
        <w:rPr>
          <w:rFonts w:ascii="Century Gothic" w:hAnsi="Century Gothic"/>
          <w:highlight w:val="yellow"/>
        </w:rPr>
        <w:t xml:space="preserve">: </w:t>
      </w:r>
      <w:r w:rsidRPr="00346033">
        <w:rPr>
          <w:rFonts w:ascii="Century Gothic" w:hAnsi="Century Gothic"/>
          <w:highlight w:val="yellow"/>
        </w:rPr>
        <w:t>serviços prestados, títulos executivos/advinda da relação havida entre as partes</w:t>
      </w:r>
      <w:r w:rsidR="00691EAA" w:rsidRPr="00346033">
        <w:rPr>
          <w:rFonts w:ascii="Century Gothic" w:hAnsi="Century Gothic" w:cs="Tahoma"/>
          <w:spacing w:val="-2"/>
          <w:highlight w:val="yellow"/>
        </w:rPr>
        <w:t>, documento firmado, etc</w:t>
      </w:r>
      <w:r w:rsidR="00691EAA" w:rsidRPr="00346033">
        <w:rPr>
          <w:rFonts w:ascii="Century Gothic" w:hAnsi="Century Gothic" w:cs="Tahoma"/>
          <w:spacing w:val="-2"/>
        </w:rPr>
        <w:t>.) c</w:t>
      </w:r>
      <w:r w:rsidR="00691EAA" w:rsidRPr="00C30C2B">
        <w:rPr>
          <w:rFonts w:ascii="Century Gothic" w:hAnsi="Century Gothic" w:cs="Tahoma"/>
          <w:spacing w:val="-2"/>
        </w:rPr>
        <w:t>onforme comprovante existente (</w:t>
      </w:r>
      <w:r w:rsidR="00691EAA" w:rsidRPr="00C30C2B">
        <w:rPr>
          <w:rFonts w:ascii="Century Gothic" w:hAnsi="Century Gothic" w:cs="Tahoma"/>
          <w:spacing w:val="-2"/>
          <w:highlight w:val="yellow"/>
        </w:rPr>
        <w:t>MENCIONAR E DETALHAR:</w:t>
      </w:r>
      <w:r w:rsidR="00691EAA" w:rsidRPr="00C30C2B">
        <w:rPr>
          <w:rFonts w:ascii="Century Gothic" w:hAnsi="Century Gothic" w:cs="Tahoma"/>
          <w:spacing w:val="-2"/>
        </w:rPr>
        <w:t xml:space="preserve"> contrato / nota fiscal / duplicata / cheque / certidão / parcelas pagas / outro / etc.).</w:t>
      </w:r>
    </w:p>
    <w:p w14:paraId="7F241277" w14:textId="77777777" w:rsidR="00691EAA" w:rsidRPr="00C30C2B" w:rsidRDefault="00691EAA" w:rsidP="00346033">
      <w:pPr>
        <w:jc w:val="both"/>
        <w:rPr>
          <w:rFonts w:ascii="Century Gothic" w:hAnsi="Century Gothic" w:cs="Tahoma"/>
          <w:spacing w:val="-2"/>
        </w:rPr>
      </w:pPr>
    </w:p>
    <w:p w14:paraId="25E55864" w14:textId="5C77B77B" w:rsidR="00691EAA" w:rsidRPr="00C30C2B" w:rsidRDefault="00691EAA" w:rsidP="00346033">
      <w:pPr>
        <w:jc w:val="center"/>
        <w:rPr>
          <w:rFonts w:ascii="Century Gothic" w:hAnsi="Century Gothic" w:cs="Tahoma"/>
          <w:b/>
          <w:spacing w:val="-2"/>
        </w:rPr>
      </w:pPr>
      <w:r w:rsidRPr="00C30C2B">
        <w:rPr>
          <w:rFonts w:ascii="Century Gothic" w:hAnsi="Century Gothic" w:cs="Tahoma"/>
          <w:b/>
          <w:spacing w:val="-2"/>
        </w:rPr>
        <w:t>II – REQUERIMENTOS FINAIS</w:t>
      </w:r>
    </w:p>
    <w:p w14:paraId="3EAB31E5" w14:textId="77777777" w:rsidR="000C2834" w:rsidRPr="00C30C2B" w:rsidRDefault="000C2834" w:rsidP="00346033">
      <w:pPr>
        <w:ind w:firstLine="2835"/>
        <w:jc w:val="both"/>
        <w:rPr>
          <w:rFonts w:ascii="Century Gothic" w:hAnsi="Century Gothic"/>
        </w:rPr>
      </w:pPr>
    </w:p>
    <w:p w14:paraId="48A60119" w14:textId="783CAAD4" w:rsidR="000C2834" w:rsidRPr="00C30C2B" w:rsidRDefault="000C2834" w:rsidP="00346033">
      <w:pPr>
        <w:tabs>
          <w:tab w:val="left" w:pos="3165"/>
        </w:tabs>
        <w:ind w:firstLine="2835"/>
        <w:jc w:val="both"/>
        <w:rPr>
          <w:rFonts w:ascii="Century Gothic" w:hAnsi="Century Gothic"/>
        </w:rPr>
      </w:pPr>
      <w:r w:rsidRPr="00C30C2B">
        <w:rPr>
          <w:rFonts w:ascii="Century Gothic" w:hAnsi="Century Gothic"/>
        </w:rPr>
        <w:t xml:space="preserve">À vista do exposto, requer </w:t>
      </w:r>
      <w:r w:rsidR="00691EAA" w:rsidRPr="00C30C2B">
        <w:rPr>
          <w:rFonts w:ascii="Century Gothic" w:hAnsi="Century Gothic"/>
        </w:rPr>
        <w:t xml:space="preserve">o </w:t>
      </w:r>
      <w:r w:rsidR="00691EAA" w:rsidRPr="00C30C2B">
        <w:rPr>
          <w:rFonts w:ascii="Century Gothic" w:hAnsi="Century Gothic" w:cs="Tahoma"/>
        </w:rPr>
        <w:t>acolhimento da presente</w:t>
      </w:r>
      <w:r w:rsidR="00691EAA" w:rsidRPr="00C30C2B">
        <w:rPr>
          <w:rFonts w:ascii="Century Gothic" w:hAnsi="Century Gothic" w:cs="Tahoma"/>
          <w:b/>
        </w:rPr>
        <w:t xml:space="preserve"> </w:t>
      </w:r>
      <w:r w:rsidR="00691EAA" w:rsidRPr="00C30C2B">
        <w:rPr>
          <w:rFonts w:ascii="Century Gothic" w:hAnsi="Century Gothic" w:cs="Tahoma"/>
          <w:b/>
          <w:highlight w:val="yellow"/>
        </w:rPr>
        <w:t xml:space="preserve">DIVERGÊNCIA DE </w:t>
      </w:r>
      <w:proofErr w:type="gramStart"/>
      <w:r w:rsidR="00691EAA" w:rsidRPr="00C30C2B">
        <w:rPr>
          <w:rFonts w:ascii="Century Gothic" w:hAnsi="Century Gothic" w:cs="Tahoma"/>
          <w:b/>
          <w:highlight w:val="yellow"/>
        </w:rPr>
        <w:t>CRÉDITO</w:t>
      </w:r>
      <w:r w:rsidR="00691EAA" w:rsidRPr="00C30C2B">
        <w:rPr>
          <w:rFonts w:ascii="Century Gothic" w:hAnsi="Century Gothic"/>
        </w:rPr>
        <w:t xml:space="preserve">  para</w:t>
      </w:r>
      <w:proofErr w:type="gramEnd"/>
      <w:r w:rsidR="00691EAA" w:rsidRPr="00C30C2B">
        <w:rPr>
          <w:rFonts w:ascii="Century Gothic" w:hAnsi="Century Gothic"/>
        </w:rPr>
        <w:t xml:space="preserve"> que </w:t>
      </w:r>
      <w:r w:rsidRPr="00C30C2B">
        <w:rPr>
          <w:rFonts w:ascii="Century Gothic" w:hAnsi="Century Gothic"/>
        </w:rPr>
        <w:t xml:space="preserve">seja retificado o valor do crédito habilitado para </w:t>
      </w:r>
      <w:r w:rsidR="00691EAA" w:rsidRPr="00C30C2B">
        <w:rPr>
          <w:rFonts w:ascii="Century Gothic" w:hAnsi="Century Gothic"/>
        </w:rPr>
        <w:t xml:space="preserve">o valor de </w:t>
      </w:r>
      <w:r w:rsidRPr="00C30C2B">
        <w:rPr>
          <w:rFonts w:ascii="Century Gothic" w:hAnsi="Century Gothic"/>
        </w:rPr>
        <w:t>(</w:t>
      </w:r>
      <w:r w:rsidRPr="00346033">
        <w:rPr>
          <w:rFonts w:ascii="Century Gothic" w:hAnsi="Century Gothic"/>
          <w:b/>
          <w:bCs/>
          <w:highlight w:val="yellow"/>
        </w:rPr>
        <w:t>informar o valor correto</w:t>
      </w:r>
      <w:r w:rsidRPr="00C30C2B">
        <w:rPr>
          <w:rFonts w:ascii="Century Gothic" w:hAnsi="Century Gothic"/>
        </w:rPr>
        <w:t>) a integrar a categoria dos créditos de natureza (informar a natureza do crédito/classificação – art. 41 e incisos da Lei 11.101/05 – caso se trata de Recuperação Judicial ou art. 83 e incisos – em se tratando de falência)</w:t>
      </w:r>
      <w:r w:rsidR="00691EAA" w:rsidRPr="00C30C2B">
        <w:rPr>
          <w:rFonts w:ascii="Century Gothic" w:hAnsi="Century Gothic"/>
        </w:rPr>
        <w:t xml:space="preserve">, </w:t>
      </w:r>
      <w:r w:rsidR="00691EAA" w:rsidRPr="00C30C2B">
        <w:rPr>
          <w:rFonts w:ascii="Century Gothic" w:hAnsi="Century Gothic" w:cs="Tahoma"/>
        </w:rPr>
        <w:t>atualizado até a data do ajuizamento da recuperação judicial / decretação da falência (</w:t>
      </w:r>
      <w:r w:rsidR="00691EAA" w:rsidRPr="00C30C2B">
        <w:rPr>
          <w:rFonts w:ascii="Century Gothic" w:hAnsi="Century Gothic" w:cs="Tahoma"/>
          <w:highlight w:val="yellow"/>
        </w:rPr>
        <w:t>**/**/**</w:t>
      </w:r>
      <w:r w:rsidR="00691EAA" w:rsidRPr="00C30C2B">
        <w:rPr>
          <w:rFonts w:ascii="Century Gothic" w:hAnsi="Century Gothic" w:cs="Tahoma"/>
        </w:rPr>
        <w:t>)</w:t>
      </w:r>
      <w:r w:rsidR="00C30C2B" w:rsidRPr="00C30C2B">
        <w:rPr>
          <w:rFonts w:ascii="Century Gothic" w:hAnsi="Century Gothic" w:cs="Tahoma"/>
        </w:rPr>
        <w:t>.</w:t>
      </w:r>
    </w:p>
    <w:p w14:paraId="33C74B41" w14:textId="77777777" w:rsidR="00B92B66" w:rsidRPr="00C30C2B" w:rsidRDefault="00B92B66" w:rsidP="00346033">
      <w:pPr>
        <w:tabs>
          <w:tab w:val="left" w:pos="2835"/>
        </w:tabs>
        <w:jc w:val="both"/>
        <w:rPr>
          <w:rFonts w:ascii="Century Gothic" w:hAnsi="Century Gothic" w:cs="Tahoma"/>
          <w:spacing w:val="-4"/>
        </w:rPr>
      </w:pPr>
    </w:p>
    <w:p w14:paraId="425A12DB" w14:textId="77777777" w:rsidR="00C11AE9" w:rsidRPr="00C30C2B" w:rsidRDefault="00C11AE9" w:rsidP="00346033">
      <w:pPr>
        <w:tabs>
          <w:tab w:val="left" w:pos="3165"/>
        </w:tabs>
        <w:ind w:firstLine="2835"/>
        <w:jc w:val="both"/>
        <w:rPr>
          <w:rFonts w:ascii="Century Gothic" w:hAnsi="Century Gothic"/>
        </w:rPr>
      </w:pPr>
    </w:p>
    <w:p w14:paraId="5090CB44" w14:textId="77777777" w:rsidR="00C30C2B" w:rsidRPr="00C30C2B" w:rsidRDefault="00C30C2B" w:rsidP="00346033">
      <w:pPr>
        <w:tabs>
          <w:tab w:val="left" w:pos="3165"/>
        </w:tabs>
        <w:jc w:val="center"/>
        <w:rPr>
          <w:rFonts w:ascii="Century Gothic" w:hAnsi="Century Gothic"/>
        </w:rPr>
      </w:pPr>
      <w:r w:rsidRPr="00C30C2B">
        <w:rPr>
          <w:rFonts w:ascii="Century Gothic" w:hAnsi="Century Gothic"/>
        </w:rPr>
        <w:t>Termos em que, pede deferimento.</w:t>
      </w:r>
    </w:p>
    <w:p w14:paraId="5DD2D382" w14:textId="77777777" w:rsidR="00C30C2B" w:rsidRPr="00C30C2B" w:rsidRDefault="00C30C2B" w:rsidP="00346033">
      <w:pPr>
        <w:tabs>
          <w:tab w:val="left" w:pos="3165"/>
        </w:tabs>
        <w:jc w:val="center"/>
        <w:rPr>
          <w:rFonts w:ascii="Century Gothic" w:hAnsi="Century Gothic"/>
        </w:rPr>
      </w:pPr>
    </w:p>
    <w:p w14:paraId="7C08F9F7" w14:textId="77777777" w:rsidR="00C30C2B" w:rsidRPr="00C30C2B" w:rsidRDefault="00C30C2B" w:rsidP="00346033">
      <w:pPr>
        <w:tabs>
          <w:tab w:val="left" w:pos="3165"/>
        </w:tabs>
        <w:jc w:val="center"/>
        <w:rPr>
          <w:rFonts w:ascii="Century Gothic" w:hAnsi="Century Gothic"/>
        </w:rPr>
      </w:pPr>
      <w:r w:rsidRPr="00C30C2B">
        <w:rPr>
          <w:rFonts w:ascii="Century Gothic" w:hAnsi="Century Gothic"/>
        </w:rPr>
        <w:t>(</w:t>
      </w:r>
      <w:proofErr w:type="gramStart"/>
      <w:r w:rsidRPr="00346033">
        <w:rPr>
          <w:rFonts w:ascii="Century Gothic" w:hAnsi="Century Gothic"/>
          <w:highlight w:val="yellow"/>
        </w:rPr>
        <w:t>cidade</w:t>
      </w:r>
      <w:proofErr w:type="gramEnd"/>
      <w:r w:rsidRPr="00C30C2B">
        <w:rPr>
          <w:rFonts w:ascii="Century Gothic" w:hAnsi="Century Gothic"/>
        </w:rPr>
        <w:t>), (</w:t>
      </w:r>
      <w:r w:rsidRPr="00346033">
        <w:rPr>
          <w:rFonts w:ascii="Century Gothic" w:hAnsi="Century Gothic"/>
          <w:highlight w:val="yellow"/>
        </w:rPr>
        <w:t>dia</w:t>
      </w:r>
      <w:r w:rsidRPr="00C30C2B">
        <w:rPr>
          <w:rFonts w:ascii="Century Gothic" w:hAnsi="Century Gothic"/>
        </w:rPr>
        <w:t>) de (</w:t>
      </w:r>
      <w:r w:rsidRPr="00346033">
        <w:rPr>
          <w:rFonts w:ascii="Century Gothic" w:hAnsi="Century Gothic"/>
          <w:highlight w:val="yellow"/>
        </w:rPr>
        <w:t>mês</w:t>
      </w:r>
      <w:r w:rsidRPr="00C30C2B">
        <w:rPr>
          <w:rFonts w:ascii="Century Gothic" w:hAnsi="Century Gothic"/>
        </w:rPr>
        <w:t>) de (</w:t>
      </w:r>
      <w:r w:rsidRPr="00346033">
        <w:rPr>
          <w:rFonts w:ascii="Century Gothic" w:hAnsi="Century Gothic"/>
          <w:highlight w:val="yellow"/>
        </w:rPr>
        <w:t>ano</w:t>
      </w:r>
      <w:r w:rsidRPr="00C30C2B">
        <w:rPr>
          <w:rFonts w:ascii="Century Gothic" w:hAnsi="Century Gothic"/>
        </w:rPr>
        <w:t>).</w:t>
      </w:r>
    </w:p>
    <w:p w14:paraId="644240A0" w14:textId="77777777" w:rsidR="00C30C2B" w:rsidRDefault="00C30C2B" w:rsidP="00346033">
      <w:pPr>
        <w:tabs>
          <w:tab w:val="left" w:pos="3165"/>
        </w:tabs>
        <w:rPr>
          <w:rFonts w:ascii="Century Gothic" w:hAnsi="Century Gothic"/>
        </w:rPr>
      </w:pPr>
    </w:p>
    <w:p w14:paraId="5CB62259" w14:textId="77777777" w:rsidR="00C30C2B" w:rsidRDefault="00C30C2B" w:rsidP="00346033">
      <w:pPr>
        <w:tabs>
          <w:tab w:val="left" w:pos="3165"/>
        </w:tabs>
        <w:jc w:val="center"/>
        <w:rPr>
          <w:rFonts w:ascii="Century Gothic" w:hAnsi="Century Gothic"/>
        </w:rPr>
      </w:pPr>
    </w:p>
    <w:p w14:paraId="5250A392" w14:textId="77777777" w:rsidR="00C30C2B" w:rsidRPr="00C30C2B" w:rsidRDefault="00C30C2B" w:rsidP="00346033">
      <w:pPr>
        <w:tabs>
          <w:tab w:val="left" w:pos="3165"/>
        </w:tabs>
        <w:jc w:val="center"/>
        <w:rPr>
          <w:rFonts w:ascii="Century Gothic" w:hAnsi="Century Gothic"/>
        </w:rPr>
      </w:pPr>
    </w:p>
    <w:p w14:paraId="504DA423" w14:textId="4D9EC02F" w:rsidR="00C30C2B" w:rsidRPr="00C30C2B" w:rsidRDefault="00C30C2B" w:rsidP="00346033">
      <w:pPr>
        <w:tabs>
          <w:tab w:val="left" w:pos="3165"/>
        </w:tabs>
        <w:jc w:val="center"/>
        <w:rPr>
          <w:rFonts w:ascii="Century Gothic" w:hAnsi="Century Gothic"/>
        </w:rPr>
      </w:pPr>
      <w:r w:rsidRPr="00C30C2B">
        <w:rPr>
          <w:rFonts w:ascii="Century Gothic" w:hAnsi="Century Gothic"/>
        </w:rPr>
        <w:t>________________________________________________</w:t>
      </w:r>
    </w:p>
    <w:p w14:paraId="790785CE" w14:textId="033A7B35" w:rsidR="00C30C2B" w:rsidRPr="00C30C2B" w:rsidRDefault="006F393E" w:rsidP="00346033">
      <w:pPr>
        <w:tabs>
          <w:tab w:val="left" w:pos="3165"/>
        </w:tabs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assinatura</w:t>
      </w:r>
      <w:proofErr w:type="gramEnd"/>
      <w:r>
        <w:rPr>
          <w:rFonts w:ascii="Century Gothic" w:hAnsi="Century Gothic"/>
        </w:rPr>
        <w:t xml:space="preserve"> do c</w:t>
      </w:r>
      <w:r w:rsidR="00C30C2B" w:rsidRPr="00C30C2B">
        <w:rPr>
          <w:rFonts w:ascii="Century Gothic" w:hAnsi="Century Gothic"/>
        </w:rPr>
        <w:t>redor</w:t>
      </w:r>
    </w:p>
    <w:p w14:paraId="14922DD5" w14:textId="77777777" w:rsidR="00C11AE9" w:rsidRPr="00C30C2B" w:rsidRDefault="00C11AE9" w:rsidP="00346033">
      <w:pPr>
        <w:ind w:firstLine="2835"/>
        <w:jc w:val="both"/>
        <w:rPr>
          <w:rFonts w:ascii="Century Gothic" w:hAnsi="Century Gothic"/>
        </w:rPr>
      </w:pPr>
    </w:p>
    <w:p w14:paraId="46F508CA" w14:textId="77777777" w:rsidR="00C11AE9" w:rsidRDefault="00C11AE9" w:rsidP="00346033">
      <w:pPr>
        <w:ind w:firstLine="2835"/>
        <w:jc w:val="both"/>
        <w:rPr>
          <w:rFonts w:ascii="Century Gothic" w:hAnsi="Century Gothic"/>
        </w:rPr>
      </w:pPr>
    </w:p>
    <w:p w14:paraId="7A9FFFD0" w14:textId="77777777" w:rsidR="00C30C2B" w:rsidRDefault="00C30C2B" w:rsidP="00346033">
      <w:pPr>
        <w:ind w:firstLine="2835"/>
        <w:jc w:val="both"/>
        <w:rPr>
          <w:rFonts w:ascii="Century Gothic" w:hAnsi="Century Gothic"/>
        </w:rPr>
      </w:pPr>
    </w:p>
    <w:p w14:paraId="2E048333" w14:textId="3DB89E2D" w:rsidR="00C30C2B" w:rsidRPr="00346033" w:rsidRDefault="00346033" w:rsidP="00346033">
      <w:pPr>
        <w:jc w:val="both"/>
        <w:rPr>
          <w:rFonts w:ascii="Century Gothic" w:hAnsi="Century Gothic" w:cs="Tahoma"/>
          <w:b/>
          <w:u w:val="single"/>
        </w:rPr>
      </w:pPr>
      <w:r w:rsidRPr="00346033">
        <w:rPr>
          <w:rFonts w:ascii="Century Gothic" w:hAnsi="Century Gothic" w:cs="Tahoma"/>
          <w:b/>
          <w:u w:val="single"/>
        </w:rPr>
        <w:t>ANEXO</w:t>
      </w:r>
      <w:r w:rsidR="00C30C2B" w:rsidRPr="00346033">
        <w:rPr>
          <w:rFonts w:ascii="Century Gothic" w:hAnsi="Century Gothic" w:cs="Tahoma"/>
          <w:b/>
          <w:u w:val="single"/>
        </w:rPr>
        <w:t xml:space="preserve"> - RELAÇÃO DE DOCUMENTOS COMPROBATÓRIOS</w:t>
      </w:r>
    </w:p>
    <w:p w14:paraId="7E2A02B5" w14:textId="77777777" w:rsidR="00C30C2B" w:rsidRPr="00346033" w:rsidRDefault="00C30C2B" w:rsidP="00346033">
      <w:pPr>
        <w:jc w:val="both"/>
        <w:rPr>
          <w:rFonts w:ascii="Century Gothic" w:hAnsi="Century Gothic" w:cs="Tahoma"/>
        </w:rPr>
      </w:pPr>
      <w:r w:rsidRPr="00346033">
        <w:rPr>
          <w:rFonts w:ascii="Century Gothic" w:hAnsi="Century Gothic" w:cs="Tahoma"/>
        </w:rPr>
        <w:t xml:space="preserve">(INDICAR os documentos que serão juntados como anexo, atendendo o </w:t>
      </w:r>
      <w:r w:rsidRPr="00346033">
        <w:rPr>
          <w:rFonts w:ascii="Century Gothic" w:hAnsi="Century Gothic"/>
        </w:rPr>
        <w:t>rol disposto no art. 9º, incisos I ao V, da Lei 11.101/05</w:t>
      </w:r>
      <w:r w:rsidRPr="00346033">
        <w:rPr>
          <w:rFonts w:ascii="Century Gothic" w:hAnsi="Century Gothic" w:cs="Tahoma"/>
        </w:rPr>
        <w:t>)</w:t>
      </w:r>
    </w:p>
    <w:p w14:paraId="2CB6C906" w14:textId="77777777" w:rsidR="00C30C2B" w:rsidRPr="00346033" w:rsidRDefault="00C30C2B" w:rsidP="00346033">
      <w:pPr>
        <w:jc w:val="both"/>
        <w:rPr>
          <w:rFonts w:ascii="Century Gothic" w:hAnsi="Century Gothic" w:cs="Tahoma"/>
        </w:rPr>
      </w:pPr>
    </w:p>
    <w:p w14:paraId="7B4ABAFA" w14:textId="77777777" w:rsidR="00C30C2B" w:rsidRPr="00346033" w:rsidRDefault="00C30C2B" w:rsidP="00346033">
      <w:pPr>
        <w:jc w:val="both"/>
        <w:rPr>
          <w:rFonts w:ascii="Century Gothic" w:hAnsi="Century Gothic" w:cs="Tahoma"/>
        </w:rPr>
      </w:pPr>
      <w:r w:rsidRPr="00346033">
        <w:rPr>
          <w:rFonts w:ascii="Century Gothic" w:hAnsi="Century Gothic" w:cs="Tahoma"/>
        </w:rPr>
        <w:t>1. Cópia da identidade/CPF (pessoa física) OU Cópia do contrato social (pessoa jurídica);</w:t>
      </w:r>
    </w:p>
    <w:p w14:paraId="7CF3F3D1" w14:textId="77777777" w:rsidR="00C30C2B" w:rsidRPr="00346033" w:rsidRDefault="00C30C2B" w:rsidP="00346033">
      <w:pPr>
        <w:tabs>
          <w:tab w:val="left" w:pos="851"/>
        </w:tabs>
        <w:jc w:val="both"/>
        <w:rPr>
          <w:rFonts w:ascii="Century Gothic" w:hAnsi="Century Gothic" w:cs="Tahoma"/>
        </w:rPr>
      </w:pPr>
    </w:p>
    <w:p w14:paraId="35DD8174" w14:textId="77777777" w:rsidR="00C30C2B" w:rsidRPr="00346033" w:rsidRDefault="00C30C2B" w:rsidP="00346033">
      <w:pPr>
        <w:jc w:val="both"/>
        <w:rPr>
          <w:rFonts w:ascii="Century Gothic" w:hAnsi="Century Gothic" w:cs="Tahoma"/>
          <w:spacing w:val="-4"/>
        </w:rPr>
      </w:pPr>
      <w:r w:rsidRPr="00346033">
        <w:rPr>
          <w:rFonts w:ascii="Century Gothic" w:hAnsi="Century Gothic" w:cs="Tahoma"/>
          <w:spacing w:val="-4"/>
        </w:rPr>
        <w:t>2. Planilha detalhada e atualizada do calculo referente crédito até o pedido da recuperação ou data da decretação da falência);</w:t>
      </w:r>
    </w:p>
    <w:p w14:paraId="0DBC019B" w14:textId="77777777" w:rsidR="00C30C2B" w:rsidRPr="00346033" w:rsidRDefault="00C30C2B" w:rsidP="00346033">
      <w:pPr>
        <w:jc w:val="both"/>
        <w:rPr>
          <w:rFonts w:ascii="Century Gothic" w:hAnsi="Century Gothic" w:cs="Tahoma"/>
          <w:spacing w:val="-4"/>
        </w:rPr>
      </w:pPr>
    </w:p>
    <w:p w14:paraId="00964F36" w14:textId="77777777" w:rsidR="00C30C2B" w:rsidRPr="00346033" w:rsidRDefault="00C30C2B" w:rsidP="00346033">
      <w:pPr>
        <w:jc w:val="both"/>
        <w:rPr>
          <w:rFonts w:ascii="Century Gothic" w:hAnsi="Century Gothic" w:cs="Tahoma"/>
        </w:rPr>
      </w:pPr>
      <w:r w:rsidRPr="00346033">
        <w:rPr>
          <w:rFonts w:ascii="Century Gothic" w:hAnsi="Century Gothic" w:cs="Tahoma"/>
        </w:rPr>
        <w:t>3. Contrato/ nota fiscal / duplicata / cheque / certidão (conforme o caso)</w:t>
      </w:r>
    </w:p>
    <w:p w14:paraId="21696B10" w14:textId="77777777" w:rsidR="00C30C2B" w:rsidRPr="00346033" w:rsidRDefault="00C30C2B" w:rsidP="00346033">
      <w:pPr>
        <w:jc w:val="both"/>
        <w:rPr>
          <w:rFonts w:ascii="Century Gothic" w:hAnsi="Century Gothic" w:cs="Tahoma"/>
        </w:rPr>
      </w:pPr>
    </w:p>
    <w:p w14:paraId="1178F8B5" w14:textId="7C3993B5" w:rsidR="00C11AE9" w:rsidRPr="00346033" w:rsidRDefault="00C30C2B" w:rsidP="00346033">
      <w:pPr>
        <w:jc w:val="both"/>
        <w:rPr>
          <w:rFonts w:ascii="Century Gothic" w:hAnsi="Century Gothic" w:cs="Tahoma"/>
        </w:rPr>
      </w:pPr>
      <w:r w:rsidRPr="00346033">
        <w:rPr>
          <w:rFonts w:ascii="Century Gothic" w:hAnsi="Century Gothic" w:cs="Tahoma"/>
        </w:rPr>
        <w:t xml:space="preserve">4. </w:t>
      </w:r>
      <w:r w:rsidR="00346033" w:rsidRPr="00346033">
        <w:rPr>
          <w:rFonts w:ascii="Century Gothic" w:hAnsi="Century Gothic" w:cs="Tahoma"/>
        </w:rPr>
        <w:t>Outros documentos pertinentes para o caso.</w:t>
      </w:r>
    </w:p>
    <w:sectPr w:rsidR="00C11AE9" w:rsidRPr="00346033" w:rsidSect="00A413F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A84F5" w14:textId="77777777" w:rsidR="00CE17DF" w:rsidRDefault="00CE17DF" w:rsidP="000C2834">
      <w:r>
        <w:separator/>
      </w:r>
    </w:p>
  </w:endnote>
  <w:endnote w:type="continuationSeparator" w:id="0">
    <w:p w14:paraId="55C8D11E" w14:textId="77777777" w:rsidR="00CE17DF" w:rsidRDefault="00CE17DF" w:rsidP="000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02974" w14:textId="77777777" w:rsidR="00CE17DF" w:rsidRDefault="00CE17DF" w:rsidP="000C2834">
      <w:r>
        <w:separator/>
      </w:r>
    </w:p>
  </w:footnote>
  <w:footnote w:type="continuationSeparator" w:id="0">
    <w:p w14:paraId="15133940" w14:textId="77777777" w:rsidR="00CE17DF" w:rsidRDefault="00CE17DF" w:rsidP="000C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E9"/>
    <w:rsid w:val="000C2834"/>
    <w:rsid w:val="001802AB"/>
    <w:rsid w:val="002A160C"/>
    <w:rsid w:val="00346033"/>
    <w:rsid w:val="00455D86"/>
    <w:rsid w:val="00632ADC"/>
    <w:rsid w:val="00632BC1"/>
    <w:rsid w:val="00691EAA"/>
    <w:rsid w:val="006F393E"/>
    <w:rsid w:val="00836AB4"/>
    <w:rsid w:val="008D5D68"/>
    <w:rsid w:val="00942621"/>
    <w:rsid w:val="00A413F7"/>
    <w:rsid w:val="00AF3306"/>
    <w:rsid w:val="00B65C87"/>
    <w:rsid w:val="00B92B66"/>
    <w:rsid w:val="00C11AE9"/>
    <w:rsid w:val="00C30C2B"/>
    <w:rsid w:val="00C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043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0C283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C28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568</Words>
  <Characters>3070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Wellington Jorge</dc:creator>
  <cp:keywords/>
  <dc:description/>
  <cp:lastModifiedBy>Frederico Wellington Jorge</cp:lastModifiedBy>
  <cp:revision>6</cp:revision>
  <dcterms:created xsi:type="dcterms:W3CDTF">2020-10-02T13:04:00Z</dcterms:created>
  <dcterms:modified xsi:type="dcterms:W3CDTF">2020-10-02T17:23:00Z</dcterms:modified>
</cp:coreProperties>
</file>